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4" w:rsidRDefault="002B3204"/>
    <w:p w:rsidR="00AB7C36" w:rsidRPr="00AB7C36" w:rsidRDefault="00AB7C36" w:rsidP="00AB7C36">
      <w:pPr>
        <w:pStyle w:val="1"/>
        <w:shd w:val="clear" w:color="auto" w:fill="FFFFFF"/>
        <w:spacing w:before="0" w:after="225"/>
        <w:rPr>
          <w:rFonts w:ascii="Times New Roman" w:hAnsi="Times New Roman" w:cs="Times New Roman"/>
          <w:color w:val="2C2F34"/>
          <w:sz w:val="24"/>
          <w:szCs w:val="24"/>
        </w:rPr>
      </w:pPr>
      <w:r w:rsidRPr="00AB7C36">
        <w:rPr>
          <w:rFonts w:ascii="Times New Roman" w:hAnsi="Times New Roman" w:cs="Times New Roman"/>
          <w:color w:val="2C2F34"/>
          <w:sz w:val="24"/>
          <w:szCs w:val="24"/>
        </w:rPr>
        <w:t xml:space="preserve">Аукціон: в </w:t>
      </w:r>
      <w:proofErr w:type="spellStart"/>
      <w:r w:rsidRPr="00AB7C36">
        <w:rPr>
          <w:rFonts w:ascii="Times New Roman" w:hAnsi="Times New Roman" w:cs="Times New Roman"/>
          <w:color w:val="2C2F34"/>
          <w:sz w:val="24"/>
          <w:szCs w:val="24"/>
        </w:rPr>
        <w:t>сел.Козелець</w:t>
      </w:r>
      <w:proofErr w:type="spellEnd"/>
      <w:r w:rsidRPr="00AB7C36">
        <w:rPr>
          <w:rFonts w:ascii="Times New Roman" w:hAnsi="Times New Roman" w:cs="Times New Roman"/>
          <w:color w:val="2C2F34"/>
          <w:sz w:val="24"/>
          <w:szCs w:val="24"/>
        </w:rPr>
        <w:t xml:space="preserve"> триповерхова </w:t>
      </w:r>
      <w:proofErr w:type="spellStart"/>
      <w:r w:rsidRPr="00AB7C36">
        <w:rPr>
          <w:rFonts w:ascii="Times New Roman" w:hAnsi="Times New Roman" w:cs="Times New Roman"/>
          <w:color w:val="2C2F34"/>
          <w:sz w:val="24"/>
          <w:szCs w:val="24"/>
        </w:rPr>
        <w:t>адмінбудівля</w:t>
      </w:r>
      <w:proofErr w:type="spellEnd"/>
      <w:r w:rsidRPr="00AB7C36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</w:rPr>
        <w:t>за 10 тисяч грн.</w:t>
      </w:r>
      <w:r w:rsidRPr="00AB7C36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</w:p>
    <w:p w:rsidR="00AB7C36" w:rsidRDefault="00AB7C36" w:rsidP="002B3204">
      <w:pPr>
        <w:pStyle w:val="a4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:rsidR="002B3204" w:rsidRDefault="002B3204" w:rsidP="002B3204">
      <w:pPr>
        <w:pStyle w:val="a4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Фонд держмайна запрошує взяти участь у приватизаційному аукціоні нежитлової адміністративної будівлі у Чернігівській області. Актив включає триповерхову будівлю адміністративного призначення площею 822,8 м², гараж загальна площа – 44,6 м², комплексна трансформаторна підстанція 10/0,4 кВт, огороджена металевою сіткою.</w:t>
      </w:r>
    </w:p>
    <w:p w:rsidR="002B3204" w:rsidRDefault="002B3204" w:rsidP="002B3204">
      <w:pPr>
        <w:pStyle w:val="a4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Будівля 1978 року забудови, введена в експлуатацію у 1983 році, має задовільний стан. Будівля оснащена комунікаціями: електроустаткування, водопостачання, водяне центральне опалення, телефонна лінія. Об’єкт розташований в центральній частині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Козельця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на огородженій території управління статистики.</w:t>
      </w:r>
    </w:p>
    <w:p w:rsidR="002B3204" w:rsidRDefault="002B3204"/>
    <w:p w:rsidR="008A69B5" w:rsidRDefault="00AB7C36">
      <w:pPr>
        <w:rPr>
          <w:rFonts w:ascii="Arial" w:eastAsia="Times New Roman" w:hAnsi="Arial" w:cs="Arial"/>
          <w:color w:val="2F3435"/>
          <w:sz w:val="23"/>
          <w:szCs w:val="23"/>
          <w:lang w:eastAsia="uk-UA"/>
        </w:rPr>
      </w:pPr>
    </w:p>
    <w:p w:rsidR="002B3204" w:rsidRDefault="002B3204"/>
    <w:sectPr w:rsidR="002B3204" w:rsidSect="00700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5D5"/>
    <w:rsid w:val="002B3204"/>
    <w:rsid w:val="002E53E8"/>
    <w:rsid w:val="004E4FCC"/>
    <w:rsid w:val="00603B1F"/>
    <w:rsid w:val="006D3524"/>
    <w:rsid w:val="007008CE"/>
    <w:rsid w:val="008C48FA"/>
    <w:rsid w:val="00AB7C36"/>
    <w:rsid w:val="00C21F07"/>
    <w:rsid w:val="00E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CE"/>
  </w:style>
  <w:style w:type="paragraph" w:styleId="1">
    <w:name w:val="heading 1"/>
    <w:basedOn w:val="a"/>
    <w:next w:val="a"/>
    <w:link w:val="10"/>
    <w:uiPriority w:val="9"/>
    <w:qFormat/>
    <w:rsid w:val="00AB7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15D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5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E915D5"/>
    <w:rPr>
      <w:color w:val="0000FF"/>
      <w:u w:val="single"/>
    </w:rPr>
  </w:style>
  <w:style w:type="character" w:customStyle="1" w:styleId="basket-item-price-current-text">
    <w:name w:val="basket-item-price-current-text"/>
    <w:basedOn w:val="a0"/>
    <w:rsid w:val="00E915D5"/>
  </w:style>
  <w:style w:type="paragraph" w:styleId="a4">
    <w:name w:val="Normal (Web)"/>
    <w:basedOn w:val="a"/>
    <w:uiPriority w:val="99"/>
    <w:semiHidden/>
    <w:unhideWhenUsed/>
    <w:rsid w:val="002B32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B7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ZHKG</dc:creator>
  <cp:lastModifiedBy>ZHKG</cp:lastModifiedBy>
  <cp:revision>4</cp:revision>
  <dcterms:created xsi:type="dcterms:W3CDTF">2023-08-22T08:51:00Z</dcterms:created>
  <dcterms:modified xsi:type="dcterms:W3CDTF">2023-08-22T08:55:00Z</dcterms:modified>
</cp:coreProperties>
</file>